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66254" w14:textId="77777777" w:rsidR="00836560" w:rsidRDefault="00313F6B">
      <w:pPr>
        <w:spacing w:after="10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CURRICULUM VITAE</w:t>
      </w:r>
    </w:p>
    <w:p w14:paraId="4BD6F71A" w14:textId="77777777" w:rsidR="00836560" w:rsidRDefault="00313F6B">
      <w:pPr>
        <w:spacing w:after="100" w:line="25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Rosita Kanapeckaitė</w:t>
      </w:r>
    </w:p>
    <w:p w14:paraId="10D26EF9" w14:textId="77777777" w:rsidR="00836560" w:rsidRDefault="00836560">
      <w:pPr>
        <w:spacing w:after="10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F807B7" w14:textId="77777777" w:rsidR="00836560" w:rsidRDefault="00313F6B">
      <w:pPr>
        <w:spacing w:after="100" w:line="252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Išsilavinimas ir kvalifikacija:</w:t>
      </w:r>
    </w:p>
    <w:p w14:paraId="0D4CFFB4" w14:textId="77777777" w:rsidR="00836560" w:rsidRDefault="00313F6B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1997–2001 m. teisės bakalauro laipsnis. Mykolo Romerio universitetas.</w:t>
      </w:r>
    </w:p>
    <w:p w14:paraId="5DFA588E" w14:textId="77777777" w:rsidR="00836560" w:rsidRDefault="00313F6B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2002–2004 m. teisės magistro laipsnis (tarptautinė teisė). Mykolo Romerio universitetas.</w:t>
      </w:r>
    </w:p>
    <w:p w14:paraId="68243A51" w14:textId="77777777" w:rsidR="00836560" w:rsidRDefault="00313F6B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2005–2009 m. psichologijos bakalauro laipsnis. Vilniaus universitetas.</w:t>
      </w:r>
    </w:p>
    <w:p w14:paraId="50DE237F" w14:textId="77777777" w:rsidR="00836560" w:rsidRDefault="00313F6B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2009–2011 m. psichologijos magistro laipsnis (organizacinė psichologija). Vilniaus universitetas.</w:t>
      </w:r>
    </w:p>
    <w:p w14:paraId="75049274" w14:textId="5F43011B" w:rsidR="00836560" w:rsidRDefault="00313F6B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2012–2016 m. psichoterapeuto kvalifikacija (</w:t>
      </w:r>
      <w:r w:rsidR="00E8158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ognityvioji elgesio psichoterapija). Lietuvos sveikatos mokslų universitetas.</w:t>
      </w:r>
    </w:p>
    <w:p w14:paraId="4B736BBE" w14:textId="77777777" w:rsidR="00836560" w:rsidRDefault="00313F6B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2016–2019 m. supervizorių mokymai. Rygos kognityviosios psichoterapijos asociacija.</w:t>
      </w:r>
    </w:p>
    <w:p w14:paraId="25F93EC1" w14:textId="288E4100" w:rsidR="00836560" w:rsidRDefault="00313F6B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2018–2024 m. psichologijos doktorantūra, </w:t>
      </w:r>
      <w:r>
        <w:rPr>
          <w:rFonts w:ascii="Times New Roman" w:hAnsi="Times New Roman" w:cs="Times New Roman"/>
          <w:sz w:val="24"/>
          <w:szCs w:val="24"/>
        </w:rPr>
        <w:t>daktaro laipsnis. Vilniaus universitetas.</w:t>
      </w:r>
    </w:p>
    <w:p w14:paraId="65E926B6" w14:textId="77777777" w:rsidR="00836560" w:rsidRDefault="00836560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</w:p>
    <w:p w14:paraId="3C7F0197" w14:textId="77777777" w:rsidR="00836560" w:rsidRDefault="00313F6B">
      <w:pPr>
        <w:spacing w:after="100" w:line="252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Darbo patirtis:</w:t>
      </w:r>
    </w:p>
    <w:p w14:paraId="3288559E" w14:textId="283822F7" w:rsidR="00E8158F" w:rsidRDefault="00E8158F">
      <w:pPr>
        <w:spacing w:after="100" w:line="252" w:lineRule="auto"/>
        <w:rPr>
          <w:rFonts w:ascii="Times New Roman" w:hAnsi="Times New Roman" w:cs="Times New Roman"/>
          <w:b/>
          <w:sz w:val="24"/>
          <w:szCs w:val="24"/>
        </w:rPr>
      </w:pPr>
      <w:r w:rsidRPr="00E8158F">
        <w:rPr>
          <w:rFonts w:ascii="Times New Roman" w:hAnsi="Times New Roman" w:cs="Times New Roman"/>
          <w:bCs/>
          <w:sz w:val="24"/>
          <w:szCs w:val="24"/>
        </w:rPr>
        <w:t>2026- iki dabar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Mykolo Romerio universitetas</w:t>
      </w:r>
      <w:r>
        <w:rPr>
          <w:rFonts w:ascii="Times New Roman" w:hAnsi="Times New Roman" w:cs="Times New Roman"/>
          <w:sz w:val="24"/>
          <w:szCs w:val="24"/>
        </w:rPr>
        <w:t>, asistentė.</w:t>
      </w:r>
    </w:p>
    <w:p w14:paraId="6F6CBFCA" w14:textId="77777777" w:rsidR="00836560" w:rsidRDefault="00313F6B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 – iki dabar. Vilniaus Gedimino technikos universiteto (VILNIUS TECH) docentė.</w:t>
      </w:r>
    </w:p>
    <w:p w14:paraId="3A06A297" w14:textId="5159F44D" w:rsidR="00836560" w:rsidRDefault="00313F6B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</w:t>
      </w:r>
      <w:r w:rsidR="00E8158F">
        <w:rPr>
          <w:rFonts w:ascii="Times New Roman" w:hAnsi="Times New Roman" w:cs="Times New Roman"/>
          <w:sz w:val="24"/>
          <w:szCs w:val="24"/>
        </w:rPr>
        <w:t xml:space="preserve"> iki dabar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Generolo Jono Žemaičio Lietuvos karo akademijos Lyderių ugdymo centr</w:t>
      </w:r>
      <w:r w:rsidR="00E8158F">
        <w:rPr>
          <w:rFonts w:ascii="Times New Roman" w:hAnsi="Times New Roman" w:cs="Times New Roman"/>
          <w:sz w:val="24"/>
          <w:szCs w:val="24"/>
        </w:rPr>
        <w:t>as, metodininkė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131034" w14:textId="77777777" w:rsidR="00836560" w:rsidRDefault="00313F6B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2016–2019 m. Vilniaus Gedimino technikos universiteto (VILNIUS TECH) Antano Gustaičio aviacijos instituto asistentė.</w:t>
      </w:r>
    </w:p>
    <w:p w14:paraId="0C614DD8" w14:textId="77777777" w:rsidR="00836560" w:rsidRDefault="00313F6B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2013–2025 m. Generolo Jono Žemaičio Lietuvos karo akademijos Lyderių ugdymo centro vyriausioji psichologė, lektorė.</w:t>
      </w:r>
    </w:p>
    <w:p w14:paraId="0BF41EBB" w14:textId="77777777" w:rsidR="00836560" w:rsidRDefault="00313F6B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2011–2013 m. Lietuvos kariuomenės Jungtinio štabo karjeros planavimo specialistė.</w:t>
      </w:r>
    </w:p>
    <w:p w14:paraId="2F4B9572" w14:textId="77777777" w:rsidR="00836560" w:rsidRDefault="00313F6B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2006–2009 m. Lietuvos kariuomenės Teisės departamento teisininkė.</w:t>
      </w:r>
    </w:p>
    <w:p w14:paraId="01B10205" w14:textId="77777777" w:rsidR="00836560" w:rsidRDefault="00313F6B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2006 m. Lietuvos kariuomenės Nacionalinio paramos elemento kontraktų karininkė. ISAF misija (Kabulas, Afganistanas).</w:t>
      </w:r>
    </w:p>
    <w:p w14:paraId="7EA737DB" w14:textId="77777777" w:rsidR="00836560" w:rsidRDefault="00313F6B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2002–2006 m. Lietuvos kariuomenės Personalo poskyrio viršininkė (Centrinis poligonas, Judėjimo kontrolės centras).</w:t>
      </w:r>
    </w:p>
    <w:p w14:paraId="7016B5AF" w14:textId="77777777" w:rsidR="00836560" w:rsidRDefault="00836560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</w:p>
    <w:p w14:paraId="3244E559" w14:textId="77777777" w:rsidR="00836560" w:rsidRDefault="00313F6B">
      <w:pPr>
        <w:spacing w:after="100" w:line="252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Ekspertinė veikla</w:t>
      </w:r>
    </w:p>
    <w:p w14:paraId="181F5B08" w14:textId="4D0140E3" w:rsidR="00836560" w:rsidRDefault="00313F6B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 – </w:t>
      </w:r>
      <w:r w:rsidR="00176AE9">
        <w:rPr>
          <w:rFonts w:ascii="Times New Roman" w:hAnsi="Times New Roman" w:cs="Times New Roman"/>
          <w:sz w:val="24"/>
          <w:szCs w:val="24"/>
          <w:lang w:val="en-US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6AE9">
        <w:rPr>
          <w:rFonts w:ascii="Times New Roman" w:hAnsi="Times New Roman" w:cs="Times New Roman"/>
          <w:sz w:val="24"/>
          <w:szCs w:val="24"/>
        </w:rPr>
        <w:t xml:space="preserve">spalio 9d. </w:t>
      </w:r>
      <w:r>
        <w:rPr>
          <w:rFonts w:ascii="Times New Roman" w:hAnsi="Times New Roman" w:cs="Times New Roman"/>
          <w:sz w:val="24"/>
          <w:szCs w:val="24"/>
        </w:rPr>
        <w:t>Lietuvos psichologų sąjungos Krizių ir katastrofų komiteto pirmininkė.</w:t>
      </w:r>
    </w:p>
    <w:p w14:paraId="05F3F144" w14:textId="2C0A2CD6" w:rsidR="00836560" w:rsidRDefault="00313F6B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– iki dabar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6AE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ranešimai konferencijose, paskaitos ir seminarai psichologinio atsparumo</w:t>
      </w:r>
      <w:r w:rsidR="00176AE9">
        <w:rPr>
          <w:rFonts w:ascii="Times New Roman" w:hAnsi="Times New Roman" w:cs="Times New Roman"/>
          <w:sz w:val="24"/>
          <w:szCs w:val="24"/>
        </w:rPr>
        <w:t xml:space="preserve"> ir lyderystės</w:t>
      </w:r>
      <w:r>
        <w:rPr>
          <w:rFonts w:ascii="Times New Roman" w:hAnsi="Times New Roman" w:cs="Times New Roman"/>
          <w:sz w:val="24"/>
          <w:szCs w:val="24"/>
        </w:rPr>
        <w:t xml:space="preserve"> temomis.</w:t>
      </w:r>
    </w:p>
    <w:p w14:paraId="7A7B6962" w14:textId="0677DEBE" w:rsidR="00836560" w:rsidRDefault="00836560">
      <w:pPr>
        <w:spacing w:after="100" w:line="252" w:lineRule="auto"/>
        <w:rPr>
          <w:rFonts w:ascii="Times New Roman" w:hAnsi="Times New Roman" w:cs="Times New Roman"/>
          <w:sz w:val="24"/>
          <w:szCs w:val="24"/>
        </w:rPr>
      </w:pPr>
    </w:p>
    <w:sectPr w:rsidR="0083656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0FF"/>
    <w:rsid w:val="00176AE9"/>
    <w:rsid w:val="002F3DF0"/>
    <w:rsid w:val="00313F6B"/>
    <w:rsid w:val="005300FF"/>
    <w:rsid w:val="00773772"/>
    <w:rsid w:val="00836307"/>
    <w:rsid w:val="00836560"/>
    <w:rsid w:val="009621EF"/>
    <w:rsid w:val="009E0710"/>
    <w:rsid w:val="00C55001"/>
    <w:rsid w:val="00E8158F"/>
    <w:rsid w:val="00E87ECF"/>
    <w:rsid w:val="00EB1D39"/>
    <w:rsid w:val="00FF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C649D"/>
  <w15:docId w15:val="{517AEA84-2425-4671-8371-4D4DD7313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VSectionDetails">
    <w:name w:val="_ECV_SectionDetails"/>
    <w:basedOn w:val="Normal"/>
    <w:rsid w:val="00773772"/>
    <w:pPr>
      <w:widowControl w:val="0"/>
      <w:suppressLineNumbers/>
      <w:suppressAutoHyphens/>
      <w:autoSpaceDE w:val="0"/>
      <w:spacing w:before="28"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1137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Gintaras</dc:creator>
  <cp:lastModifiedBy>Rosita Kanapeckaite</cp:lastModifiedBy>
  <cp:revision>2</cp:revision>
  <dcterms:created xsi:type="dcterms:W3CDTF">2026-10-09T11:23:00Z</dcterms:created>
  <dcterms:modified xsi:type="dcterms:W3CDTF">2026-10-09T11:23:00Z</dcterms:modified>
</cp:coreProperties>
</file>